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3A0" w:rsidRPr="009873A0" w:rsidRDefault="009873A0" w:rsidP="009873A0">
      <w:pPr>
        <w:shd w:val="clear" w:color="auto" w:fill="FFFFFF"/>
        <w:spacing w:before="300" w:after="150" w:line="276" w:lineRule="atLeast"/>
        <w:jc w:val="center"/>
        <w:outlineLvl w:val="1"/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</w:pPr>
      <w:r w:rsidRPr="009873A0">
        <w:rPr>
          <w:rFonts w:ascii="inherit" w:eastAsia="Times New Roman" w:hAnsi="inherit" w:cs="Tahoma"/>
          <w:b/>
          <w:bCs/>
          <w:color w:val="0085CB"/>
          <w:kern w:val="36"/>
          <w:sz w:val="45"/>
          <w:szCs w:val="45"/>
          <w:lang w:eastAsia="cs-CZ"/>
        </w:rPr>
        <w:t>Zahradní slavnost v Domově Domino je o setkávání</w:t>
      </w:r>
    </w:p>
    <w:p w:rsidR="009873A0" w:rsidRPr="009873A0" w:rsidRDefault="009873A0" w:rsidP="009873A0">
      <w:pPr>
        <w:shd w:val="clear" w:color="auto" w:fill="FFFFFF"/>
        <w:spacing w:before="150" w:after="600" w:line="360" w:lineRule="atLeast"/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</w:pPr>
      <w:r w:rsidRPr="009873A0">
        <w:rPr>
          <w:rFonts w:ascii="Open Sans" w:eastAsia="Times New Roman" w:hAnsi="Open Sans" w:cs="Tahoma"/>
          <w:color w:val="2A2A2A"/>
          <w:sz w:val="24"/>
          <w:szCs w:val="24"/>
          <w:lang w:eastAsia="cs-CZ"/>
        </w:rPr>
        <w:t>Zavidov – Zahradní slavnost je pro klienty a personál Domova Domino Zavidov (poskytuje služby pro mentálně postižené muže a ženy ve věku od 19 do 65 let) velkou událostí.</w:t>
      </w:r>
    </w:p>
    <w:p w:rsidR="009873A0" w:rsidRPr="009873A0" w:rsidRDefault="009873A0" w:rsidP="009873A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9873A0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4763AD2C" wp14:editId="324CCEAD">
            <wp:extent cx="4619625" cy="3467100"/>
            <wp:effectExtent l="0" t="0" r="9525" b="0"/>
            <wp:docPr id="1" name="obrázek 6" descr="Zahradní slavnost v Domově Domin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hradní slavnost v Domově Domin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A0" w:rsidRPr="009873A0" w:rsidRDefault="009873A0" w:rsidP="009873A0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9873A0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55F749ED" wp14:editId="7A63DAB4">
            <wp:extent cx="1047750" cy="790575"/>
            <wp:effectExtent l="0" t="0" r="0" b="9525"/>
            <wp:docPr id="2" name="obrázek 7" descr="Zahradní slavnost v Domově Domin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hradní slavnost v Domově Domin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A0" w:rsidRPr="009873A0" w:rsidRDefault="009873A0" w:rsidP="009873A0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9873A0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0ADBEAE2" wp14:editId="420CAA66">
            <wp:extent cx="1047750" cy="790575"/>
            <wp:effectExtent l="0" t="0" r="0" b="9525"/>
            <wp:docPr id="3" name="obrázek 8" descr="Zahradní slavnost v Domově Domin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ahradní slavnost v Domově Domin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73A0" w:rsidRPr="009873A0" w:rsidRDefault="009873A0" w:rsidP="009873A0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9873A0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31CE9527" wp14:editId="25D6E187">
            <wp:extent cx="1047750" cy="790575"/>
            <wp:effectExtent l="0" t="0" r="0" b="9525"/>
            <wp:docPr id="4" name="obrázek 9" descr="Zahradní slavnost v Domově Domino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ahradní slavnost v Domově Domino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A0" w:rsidRPr="009873A0" w:rsidRDefault="009873A0" w:rsidP="009873A0">
      <w:pPr>
        <w:shd w:val="clear" w:color="auto" w:fill="EEEEEE"/>
        <w:spacing w:after="0" w:line="240" w:lineRule="auto"/>
        <w:jc w:val="center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9873A0">
        <w:rPr>
          <w:rFonts w:ascii="Open Sans" w:eastAsia="Times New Roman" w:hAnsi="Open Sans" w:cs="Tahoma"/>
          <w:noProof/>
          <w:color w:val="000000"/>
          <w:sz w:val="21"/>
          <w:szCs w:val="21"/>
          <w:lang w:eastAsia="cs-CZ"/>
        </w:rPr>
        <w:drawing>
          <wp:inline distT="0" distB="0" distL="0" distR="0" wp14:anchorId="5D3CC3B8" wp14:editId="031003DC">
            <wp:extent cx="1047750" cy="790575"/>
            <wp:effectExtent l="0" t="0" r="0" b="9525"/>
            <wp:docPr id="5" name="obrázek 10" descr="Zahradní slavnost v Domově Domin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ahradní slavnost v Domově Domin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A0" w:rsidRPr="009873A0" w:rsidRDefault="009873A0" w:rsidP="009873A0">
      <w:pPr>
        <w:shd w:val="clear" w:color="auto" w:fill="FFFFFF"/>
        <w:spacing w:before="30" w:after="150" w:line="240" w:lineRule="auto"/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</w:pPr>
      <w:r w:rsidRPr="009873A0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Zahradní slavnost v Domově </w:t>
      </w:r>
      <w:proofErr w:type="spellStart"/>
      <w:r w:rsidRPr="009873A0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DominoAutor</w:t>
      </w:r>
      <w:proofErr w:type="spellEnd"/>
      <w:r w:rsidRPr="009873A0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: Jana </w:t>
      </w:r>
      <w:proofErr w:type="spellStart"/>
      <w:r w:rsidRPr="009873A0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Elznicová</w:t>
      </w:r>
      <w:proofErr w:type="spellEnd"/>
    </w:p>
    <w:p w:rsidR="009873A0" w:rsidRPr="009873A0" w:rsidRDefault="009873A0" w:rsidP="009873A0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lastRenderedPageBreak/>
        <w:t xml:space="preserve">Na malou slavnost se sem totiž každoročně sjedou hosté ze stejně zaměřených domovů. Letos jich je pět: </w:t>
      </w:r>
      <w:hyperlink r:id="rId14" w:tgtFrame="_blank" w:history="1">
        <w:r w:rsidRPr="009873A0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Domov</w:t>
        </w:r>
      </w:hyperlink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Pod Lipami Smečno, Koniklec Suchomasty, Domov Krajánek Jesenice, Domov sociálních služeb Liblín a Leontýn – Domov osob se zdravotním postižením.</w:t>
      </w:r>
    </w:p>
    <w:p w:rsidR="009873A0" w:rsidRPr="009873A0" w:rsidRDefault="009873A0" w:rsidP="009873A0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Ředitelka Domova Domino Hana Rusňáková popsala: „Vždy se takto sejdeme ještě před začátkem léta, společně přivítáme sluníčko a vyzveme všechny své přátele, aby se spolu s námi dobře pobavili při muzice a dobrém jídle. Pro všechny dnešní den znamená vybočení ze stereotypu všedních dnů. Naši </w:t>
      </w:r>
      <w:hyperlink r:id="rId15" w:tgtFrame="_blank" w:history="1">
        <w:r w:rsidRPr="009873A0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klienti</w:t>
        </w:r>
      </w:hyperlink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i personál sem mohou pozvat všechny ty, kdo jsou jim milými přáteli, čehož rádi využijí."</w:t>
      </w:r>
    </w:p>
    <w:p w:rsidR="009873A0" w:rsidRPr="009873A0" w:rsidRDefault="009873A0" w:rsidP="009873A0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A tak například pozvání přijaly Ivana </w:t>
      </w:r>
      <w:proofErr w:type="spellStart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Vassová</w:t>
      </w:r>
      <w:proofErr w:type="spellEnd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, Jiřina Havlasová a vnučka, pětiletá Barunka z rekreačního střediska </w:t>
      </w:r>
      <w:proofErr w:type="spellStart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Soseň</w:t>
      </w:r>
      <w:proofErr w:type="spellEnd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. Ivana </w:t>
      </w:r>
      <w:proofErr w:type="spellStart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Vassová</w:t>
      </w:r>
      <w:proofErr w:type="spellEnd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za všechny tři uvedla: „</w:t>
      </w:r>
      <w:proofErr w:type="spellStart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Zavidovští</w:t>
      </w:r>
      <w:proofErr w:type="spellEnd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jsou léta našimi stálými klienty. Máme je rádi a tak jezdíme i my za nimi. Cením si především jejich upřímného jednání, spontánnosti. Jsou našimi kamarády."</w:t>
      </w:r>
    </w:p>
    <w:p w:rsidR="009873A0" w:rsidRPr="009873A0" w:rsidRDefault="009873A0" w:rsidP="009873A0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Příjemné odpoledne zahájili hudebně-dramatickým vystoupením klienti hostitelského domova. „To je vlastně generálkou před soutěží na </w:t>
      </w:r>
      <w:proofErr w:type="spellStart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Smečenské</w:t>
      </w:r>
      <w:proofErr w:type="spellEnd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Lyře, kde chceme tuto veselou scénku předvést a moc se tam těšíme," upozornila ředitelka Domina. Výstup na muziku kapely </w:t>
      </w:r>
      <w:proofErr w:type="spellStart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Šlapeton</w:t>
      </w:r>
      <w:proofErr w:type="spellEnd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se skupinkou klientů nacvičovala sociální pracovnice Jana </w:t>
      </w:r>
      <w:proofErr w:type="spellStart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Gazůrová</w:t>
      </w:r>
      <w:proofErr w:type="spellEnd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: „Nácvik i vystupování je moc baví. Za toto vystoupení vyhráli v Kralovicích druhé </w:t>
      </w:r>
      <w:hyperlink r:id="rId16" w:tgtFrame="_blank" w:history="1">
        <w:r w:rsidRPr="009873A0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místo</w:t>
        </w:r>
      </w:hyperlink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, což bylo fajn."</w:t>
      </w:r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br/>
        <w:t xml:space="preserve">Celé odpoledne pak vyhrávala taneční kapela z Rakovnicka s názvem Universal (Anička Ryvolová, Luboš </w:t>
      </w:r>
      <w:proofErr w:type="spellStart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Vrábík</w:t>
      </w:r>
      <w:proofErr w:type="spellEnd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, Vlaďka Kozáková) a nutno říci, že měla velký </w:t>
      </w:r>
      <w:hyperlink r:id="rId17" w:tgtFrame="_blank" w:history="1">
        <w:r w:rsidRPr="009873A0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úspěch</w:t>
        </w:r>
      </w:hyperlink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od prvních tónů, kdy se travnatý parket okamžitě zaplnil. „Tím, že většina z nich nemá rodinu a přátele, tak chceme, aby měli tuhle možnost setkání s kamarády z jiných domovů. Na dnešek se chystáme vždy hodně dlouho a moc se vždy těšíme," dodala Hana Rusňáková.</w:t>
      </w:r>
    </w:p>
    <w:p w:rsidR="009873A0" w:rsidRPr="009873A0" w:rsidRDefault="009873A0" w:rsidP="009873A0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</w:pPr>
      <w:proofErr w:type="spellStart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>ZahradnÍ</w:t>
      </w:r>
      <w:proofErr w:type="spellEnd"/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slavnost v Zavidově se mohla uskutečnit také díky sponzorům, kteří přispěli na přípravu chutného občerstvení. Bez nároku na honorář, jen z čisté chuti pomoci, zde zahrála kapela Universal. Hana Rusňáková, ředitelka Domova Domino Zavidov, zdůraznila: „Chtěla bych ještě jednou touto </w:t>
      </w:r>
      <w:hyperlink r:id="rId18" w:tgtFrame="_blank" w:history="1">
        <w:r w:rsidRPr="009873A0">
          <w:rPr>
            <w:rFonts w:ascii="Open Sans" w:eastAsia="Times New Roman" w:hAnsi="Open Sans" w:cs="Tahoma"/>
            <w:color w:val="008000"/>
            <w:sz w:val="21"/>
            <w:szCs w:val="21"/>
            <w:u w:val="single"/>
            <w:lang w:eastAsia="cs-CZ"/>
          </w:rPr>
          <w:t>cestou</w:t>
        </w:r>
      </w:hyperlink>
      <w:r w:rsidRPr="009873A0">
        <w:rPr>
          <w:rFonts w:ascii="Open Sans" w:eastAsia="Times New Roman" w:hAnsi="Open Sans" w:cs="Tahoma"/>
          <w:color w:val="393939"/>
          <w:sz w:val="21"/>
          <w:szCs w:val="21"/>
          <w:lang w:eastAsia="cs-CZ"/>
        </w:rPr>
        <w:t xml:space="preserve"> poděkovat všem, kdo se na přípravě naší malé slavnosti podíleli. A těšíme se na další setkání na při naší Zahradní slavnosti příští rok."</w:t>
      </w:r>
    </w:p>
    <w:p w:rsidR="009873A0" w:rsidRPr="009873A0" w:rsidRDefault="009873A0" w:rsidP="009873A0">
      <w:pPr>
        <w:shd w:val="clear" w:color="auto" w:fill="FFFFFF"/>
        <w:spacing w:line="336" w:lineRule="atLeast"/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</w:pPr>
      <w:proofErr w:type="gramStart"/>
      <w:r w:rsidRPr="009873A0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>14.6.2015</w:t>
      </w:r>
      <w:proofErr w:type="gramEnd"/>
      <w:r w:rsidRPr="009873A0">
        <w:rPr>
          <w:rFonts w:ascii="Open Sans" w:eastAsia="Times New Roman" w:hAnsi="Open Sans" w:cs="Tahoma"/>
          <w:color w:val="6C6C6C"/>
          <w:sz w:val="20"/>
          <w:szCs w:val="20"/>
          <w:lang w:eastAsia="cs-CZ"/>
        </w:rPr>
        <w:t xml:space="preserve"> </w:t>
      </w:r>
    </w:p>
    <w:p w:rsidR="009873A0" w:rsidRPr="009873A0" w:rsidRDefault="009873A0" w:rsidP="009873A0">
      <w:pPr>
        <w:shd w:val="clear" w:color="auto" w:fill="FFFFFF"/>
        <w:spacing w:after="150" w:line="240" w:lineRule="auto"/>
        <w:rPr>
          <w:rFonts w:ascii="Open Sans" w:eastAsia="Times New Roman" w:hAnsi="Open Sans" w:cs="Tahoma"/>
          <w:color w:val="808080"/>
          <w:sz w:val="21"/>
          <w:szCs w:val="21"/>
          <w:lang w:eastAsia="cs-CZ"/>
        </w:rPr>
      </w:pPr>
      <w:r w:rsidRPr="009873A0">
        <w:rPr>
          <w:rFonts w:ascii="Open Sans" w:eastAsia="Times New Roman" w:hAnsi="Open Sans" w:cs="Tahoma"/>
          <w:color w:val="808080"/>
          <w:sz w:val="21"/>
          <w:szCs w:val="21"/>
          <w:lang w:eastAsia="cs-CZ"/>
        </w:rPr>
        <w:t xml:space="preserve">Autor: </w:t>
      </w:r>
      <w:hyperlink r:id="rId19" w:history="1">
        <w:r w:rsidRPr="009873A0">
          <w:rPr>
            <w:rFonts w:ascii="Open Sans" w:eastAsia="Times New Roman" w:hAnsi="Open Sans" w:cs="Tahoma"/>
            <w:color w:val="808080"/>
            <w:sz w:val="21"/>
            <w:szCs w:val="21"/>
            <w:lang w:eastAsia="cs-CZ"/>
          </w:rPr>
          <w:t xml:space="preserve">Jana </w:t>
        </w:r>
        <w:proofErr w:type="spellStart"/>
        <w:r w:rsidRPr="009873A0">
          <w:rPr>
            <w:rFonts w:ascii="Open Sans" w:eastAsia="Times New Roman" w:hAnsi="Open Sans" w:cs="Tahoma"/>
            <w:color w:val="808080"/>
            <w:sz w:val="21"/>
            <w:szCs w:val="21"/>
            <w:lang w:eastAsia="cs-CZ"/>
          </w:rPr>
          <w:t>Elznicová</w:t>
        </w:r>
        <w:proofErr w:type="spellEnd"/>
      </w:hyperlink>
    </w:p>
    <w:p w:rsidR="00C64BDA" w:rsidRDefault="00C64BDA"/>
    <w:sectPr w:rsidR="00C6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FF"/>
    <w:rsid w:val="009873A0"/>
    <w:rsid w:val="00C64BDA"/>
    <w:rsid w:val="00F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EF389-8A79-4F4F-A0CD-92142F71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93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646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11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52063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8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29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4000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603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3410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08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8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784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kovnicky.denik.cz/galerie/domov-domino.html?mm=6169544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d.vvbox.cz/vv_show_url.php?idk=90052&amp;idc=3780726&amp;ids=407&amp;idp=86339&amp;url=http%3A%2F%2Fwww.letuska.cz%2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rakovnicky.denik.cz/galerie/domov-domino.html?mm=6169546" TargetMode="External"/><Relationship Id="rId17" Type="http://schemas.openxmlformats.org/officeDocument/2006/relationships/hyperlink" Target="http://d.vvbox.cz/vv_show_url.php?idk=90433&amp;idc=3780726&amp;ids=13578&amp;idp=86907&amp;url=http%3A%2F%2Fwww.baspartner.com%2F%3Finvicode%3De046f05b3b60%26utm_campaign%3Dam_kw_04-2015-2016_uspech%26utm_medium%3Dreferral%26utm_source%3Damkw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.vvbox.cz/vv_show_url.php?idk=90384&amp;idc=3780726&amp;ids=1400&amp;idp=86841&amp;url=http%3A%2F%2Fassetmedia.cz%2Fkontakt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kovnicky.denik.cz/galerie/domov-domino.html?mm=616957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d.vvbox.cz/vv_show_url.php?idk=90434&amp;idc=3780726&amp;ids=4007&amp;idp=86909&amp;url=http%3A%2F%2Fwww.baspartner.com%2F%3Finvicode%3Da5f016e655db%26utm_campaign%3Dam_kw_04-2015-2016_klient%26utm_medium%3Dreferral%26utm_source%3Damkw" TargetMode="External"/><Relationship Id="rId10" Type="http://schemas.openxmlformats.org/officeDocument/2006/relationships/hyperlink" Target="http://rakovnicky.denik.cz/galerie/domov-domino.html?mm=6169545" TargetMode="External"/><Relationship Id="rId19" Type="http://schemas.openxmlformats.org/officeDocument/2006/relationships/hyperlink" Target="http://rakovnicky.denik.cz/autor/jana-elznicova-228.html" TargetMode="External"/><Relationship Id="rId4" Type="http://schemas.openxmlformats.org/officeDocument/2006/relationships/hyperlink" Target="http://rakovnicky.denik.cz/galerie/domov-domino.html?mm=6169570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d.vvbox.cz/vv_show_url.php?idk=90087&amp;idc=3780726&amp;ids=23&amp;idp=86407&amp;url=http%3A%2F%2Fkobold.vorwerk.cz%2Fcz%2Fnase-vyrobky%2Fkobold-vk150%2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Toušková</dc:creator>
  <cp:keywords/>
  <dc:description/>
  <cp:lastModifiedBy>Miroslava Toušková</cp:lastModifiedBy>
  <cp:revision>2</cp:revision>
  <dcterms:created xsi:type="dcterms:W3CDTF">2015-09-24T08:58:00Z</dcterms:created>
  <dcterms:modified xsi:type="dcterms:W3CDTF">2015-09-24T08:58:00Z</dcterms:modified>
</cp:coreProperties>
</file>