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1" w:rsidRDefault="00335F31" w:rsidP="00335F31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0555" cy="481965"/>
            <wp:effectExtent l="0" t="0" r="4445" b="0"/>
            <wp:wrapSquare wrapText="bothSides"/>
            <wp:docPr id="2" name="Obrázek 2" descr="domino_head_2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o_head_2[3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46" t="11052" r="43610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Domov Domino</w:t>
      </w:r>
    </w:p>
    <w:p w:rsidR="00335F31" w:rsidRDefault="00335F31" w:rsidP="00335F31">
      <w:pPr>
        <w:pStyle w:val="Bezmezer"/>
      </w:pPr>
      <w:r>
        <w:t xml:space="preserve">poskytovatel sociálních služeb </w:t>
      </w:r>
    </w:p>
    <w:p w:rsidR="00335F31" w:rsidRDefault="00335F31" w:rsidP="00335F31">
      <w:pPr>
        <w:pStyle w:val="Bezmezer"/>
      </w:pPr>
      <w:r>
        <w:t>Zavidov 117, 270 35 Petrovice</w:t>
      </w:r>
    </w:p>
    <w:p w:rsidR="00335F31" w:rsidRDefault="00335F31" w:rsidP="00335F31">
      <w:pPr>
        <w:pStyle w:val="Bezmezer"/>
      </w:pPr>
      <w:r>
        <w:t>__________________________________________________________________________________</w:t>
      </w:r>
    </w:p>
    <w:p w:rsidR="00335F31" w:rsidRDefault="00335F31" w:rsidP="00F31F18">
      <w:pPr>
        <w:pStyle w:val="Nadpis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F31F18" w:rsidRDefault="00F31F18" w:rsidP="00F31F18">
      <w:pPr>
        <w:pStyle w:val="Nadpis1"/>
      </w:pPr>
      <w:r>
        <w:t>C</w:t>
      </w:r>
      <w:r w:rsidR="00036005">
        <w:t>eník služeb platný od 1. 2. 2019</w:t>
      </w:r>
    </w:p>
    <w:p w:rsidR="00F31F18" w:rsidRPr="007B07BD" w:rsidRDefault="00F31F18" w:rsidP="00F31F18">
      <w:pPr>
        <w:rPr>
          <w:b/>
        </w:rPr>
      </w:pPr>
      <w:r w:rsidRPr="007B07BD">
        <w:rPr>
          <w:b/>
        </w:rPr>
        <w:t>Domov pro osoby se zdravotním postižením</w:t>
      </w:r>
    </w:p>
    <w:p w:rsidR="00F31F18" w:rsidRDefault="00F31F18" w:rsidP="00F31F18"/>
    <w:p w:rsidR="00F31F18" w:rsidRDefault="00F31F18" w:rsidP="00F31F18"/>
    <w:p w:rsidR="00F31F18" w:rsidRDefault="00F31F18" w:rsidP="00F31F18"/>
    <w:p w:rsidR="00F31F18" w:rsidRDefault="00F31F18" w:rsidP="00F31F18">
      <w:pPr>
        <w:numPr>
          <w:ilvl w:val="0"/>
          <w:numId w:val="1"/>
        </w:numPr>
        <w:rPr>
          <w:b/>
        </w:rPr>
      </w:pPr>
      <w:r>
        <w:rPr>
          <w:b/>
        </w:rPr>
        <w:t>Stanovení úhrady</w:t>
      </w:r>
    </w:p>
    <w:p w:rsidR="00F31F18" w:rsidRDefault="00F31F18" w:rsidP="00F31F18">
      <w:pPr>
        <w:ind w:left="720"/>
      </w:pPr>
      <w:r>
        <w:t>V souladu se zákonem č. 108/2006 Sb., o sociálních službách a na základě vyhlášky č. 505/2006 Sb., kterou se provádějí některá ustanovení zákona o sociálních službách, ve znění pozdějších předpisů stanoví poskytovatel služeb úhradu při poskytování pobytové služby, která zahrnuje:</w:t>
      </w:r>
    </w:p>
    <w:p w:rsidR="00F31F18" w:rsidRDefault="00F31F18" w:rsidP="00F31F18">
      <w:pPr>
        <w:ind w:left="720"/>
      </w:pPr>
    </w:p>
    <w:p w:rsidR="00F31F18" w:rsidRDefault="00F31F18" w:rsidP="00F31F18">
      <w:pPr>
        <w:ind w:left="720"/>
      </w:pPr>
    </w:p>
    <w:p w:rsidR="00F31F18" w:rsidRDefault="00F31F18" w:rsidP="00F31F18">
      <w:pPr>
        <w:ind w:left="720"/>
      </w:pPr>
    </w:p>
    <w:p w:rsidR="00F31F18" w:rsidRDefault="00F31F18" w:rsidP="00F31F18">
      <w:pPr>
        <w:rPr>
          <w:b/>
          <w:bCs/>
        </w:rPr>
      </w:pPr>
      <w:r>
        <w:rPr>
          <w:bCs/>
        </w:rPr>
        <w:t xml:space="preserve">    a)</w:t>
      </w:r>
      <w:r>
        <w:rPr>
          <w:b/>
          <w:bCs/>
        </w:rPr>
        <w:tab/>
        <w:t>úhrada za ubytování</w:t>
      </w:r>
    </w:p>
    <w:p w:rsidR="00F31F18" w:rsidRDefault="00F31F18" w:rsidP="00F31F18">
      <w:pPr>
        <w:ind w:left="372" w:firstLine="336"/>
      </w:pPr>
      <w:r>
        <w:t>3 lůžkový pokoj, sociální zaříze</w:t>
      </w:r>
      <w:r w:rsidR="00FE34AC">
        <w:t>ní u pokoje, společná koupelna</w:t>
      </w:r>
      <w:r w:rsidR="00FE34AC">
        <w:tab/>
        <w:t xml:space="preserve">   </w:t>
      </w:r>
      <w:r>
        <w:t>100,-Kč/den</w:t>
      </w:r>
      <w:r w:rsidR="00FE34AC">
        <w:t>/lůžko</w:t>
      </w:r>
    </w:p>
    <w:p w:rsidR="00F31F18" w:rsidRDefault="00FE34AC" w:rsidP="00F31F18">
      <w:r>
        <w:t xml:space="preserve">           </w:t>
      </w:r>
      <w:r w:rsidR="00F31F18">
        <w:t xml:space="preserve"> 2 lůžkový pokoj, sociální zaříze</w:t>
      </w:r>
      <w:r>
        <w:t>ní u pokoje, společná koupelna</w:t>
      </w:r>
      <w:r>
        <w:tab/>
        <w:t xml:space="preserve">   </w:t>
      </w:r>
      <w:r w:rsidR="00F31F18">
        <w:t>105,-Kč/den</w:t>
      </w:r>
      <w:r>
        <w:t>/lůžko</w:t>
      </w:r>
    </w:p>
    <w:p w:rsidR="00F31F18" w:rsidRDefault="00FE34AC" w:rsidP="00F31F18">
      <w:r>
        <w:t xml:space="preserve">           </w:t>
      </w:r>
      <w:r w:rsidR="00F31F18">
        <w:t xml:space="preserve"> 3 lůžkový pokoj, sociální zařízení vč</w:t>
      </w:r>
      <w:r>
        <w:t xml:space="preserve">. sprchového koutu u </w:t>
      </w:r>
      <w:proofErr w:type="gramStart"/>
      <w:r>
        <w:t xml:space="preserve">pokoje     </w:t>
      </w:r>
      <w:r w:rsidR="00F31F18">
        <w:t>105,-</w:t>
      </w:r>
      <w:proofErr w:type="gramEnd"/>
      <w:r w:rsidR="00F31F18">
        <w:t>Kč/den</w:t>
      </w:r>
      <w:r>
        <w:t>/lůžko</w:t>
      </w:r>
    </w:p>
    <w:p w:rsidR="00F31F18" w:rsidRDefault="00FE34AC" w:rsidP="00F31F18">
      <w:r>
        <w:tab/>
      </w:r>
      <w:r w:rsidR="00F31F18">
        <w:t>2 lůž</w:t>
      </w:r>
      <w:r w:rsidR="003B2FFD">
        <w:t xml:space="preserve">kový pokoj, sociální zařízení vč. </w:t>
      </w:r>
      <w:r w:rsidR="00F31F18">
        <w:t>sprchového koutu u pokoje</w:t>
      </w:r>
      <w:r w:rsidR="00F31F18">
        <w:tab/>
      </w:r>
      <w:r>
        <w:t xml:space="preserve">   </w:t>
      </w:r>
      <w:r w:rsidR="00F31F18">
        <w:t>110,-Kč/den</w:t>
      </w:r>
      <w:r>
        <w:t>/lůžko</w:t>
      </w:r>
    </w:p>
    <w:p w:rsidR="00F31F18" w:rsidRDefault="00F31F18" w:rsidP="00F31F18"/>
    <w:p w:rsidR="00F31F18" w:rsidRDefault="00F31F18" w:rsidP="00F31F18">
      <w:r>
        <w:t xml:space="preserve">k úhradě za ubytování se dále připočítávají služby spojené s ubytováním, které zahrnují topení, teplou a studenou vodu, elektrický proud, úklid, praní,drobné opravy ložního a osobního prádla a ošacení a žehlení:   </w:t>
      </w:r>
    </w:p>
    <w:p w:rsidR="00F31F18" w:rsidRDefault="00F31F18" w:rsidP="00F31F18">
      <w:r>
        <w:t xml:space="preserve">                cena služeb spojených s</w:t>
      </w:r>
      <w:r w:rsidR="00A939D1">
        <w:t> ubytování</w:t>
      </w:r>
      <w:r w:rsidR="006D49CD">
        <w:t>m</w:t>
      </w:r>
      <w:r w:rsidR="00A939D1">
        <w:t>:</w:t>
      </w:r>
      <w:r w:rsidR="00036005">
        <w:t xml:space="preserve">  8</w:t>
      </w:r>
      <w:r>
        <w:t>2,00Kč/den</w:t>
      </w:r>
    </w:p>
    <w:p w:rsidR="00F31F18" w:rsidRDefault="00F31F18" w:rsidP="00F31F18"/>
    <w:p w:rsidR="00F31F18" w:rsidRDefault="00F31F18" w:rsidP="00F31F18"/>
    <w:p w:rsidR="00F31F18" w:rsidRDefault="00F31F18" w:rsidP="00F31F18"/>
    <w:tbl>
      <w:tblPr>
        <w:tblW w:w="6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1470"/>
        <w:gridCol w:w="1470"/>
        <w:gridCol w:w="1600"/>
      </w:tblGrid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ÚHRADA ZA UBYTOVÁNÍ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pokoj/den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služby/den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den 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lůžkový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036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31F18">
              <w:rPr>
                <w:rFonts w:ascii="Arial" w:hAnsi="Arial" w:cs="Arial"/>
                <w:sz w:val="20"/>
                <w:szCs w:val="20"/>
              </w:rPr>
              <w:t>2,-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036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F31F18">
              <w:rPr>
                <w:rFonts w:ascii="Arial" w:hAnsi="Arial" w:cs="Arial"/>
                <w:b/>
                <w:sz w:val="20"/>
                <w:szCs w:val="20"/>
              </w:rPr>
              <w:t>2-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pokoj (společná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koupelna)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lůžkový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036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31F18">
              <w:rPr>
                <w:rFonts w:ascii="Arial" w:hAnsi="Arial" w:cs="Arial"/>
                <w:sz w:val="20"/>
                <w:szCs w:val="20"/>
              </w:rPr>
              <w:t>2,-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036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F31F18">
              <w:rPr>
                <w:rFonts w:ascii="Arial" w:hAnsi="Arial" w:cs="Arial"/>
                <w:b/>
                <w:sz w:val="20"/>
                <w:szCs w:val="20"/>
              </w:rPr>
              <w:t>7,-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pokoj (společná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koupelna)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lůžkový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036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31F18"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036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F31F18">
              <w:rPr>
                <w:rFonts w:ascii="Arial" w:hAnsi="Arial" w:cs="Arial"/>
                <w:b/>
                <w:sz w:val="20"/>
                <w:szCs w:val="20"/>
              </w:rPr>
              <w:t>7,-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pokoj (sprchový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kout u pokoje)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lůžkový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036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31F18"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036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F31F18">
              <w:rPr>
                <w:rFonts w:ascii="Arial" w:hAnsi="Arial" w:cs="Arial"/>
                <w:b/>
                <w:sz w:val="20"/>
                <w:szCs w:val="20"/>
              </w:rPr>
              <w:t>2,-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pokoj (sprchový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kout u pokoje)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31F18" w:rsidRDefault="00F31F18" w:rsidP="00F31F18"/>
    <w:p w:rsidR="00335F31" w:rsidRDefault="00335F31" w:rsidP="00F31F18"/>
    <w:p w:rsidR="00F31F18" w:rsidRDefault="00F31F18" w:rsidP="00F31F18"/>
    <w:p w:rsidR="00F31F18" w:rsidRDefault="00F31F18" w:rsidP="00F31F18">
      <w:pPr>
        <w:rPr>
          <w:b/>
          <w:bCs/>
        </w:rPr>
      </w:pPr>
      <w:r>
        <w:t>b)</w:t>
      </w:r>
      <w:r>
        <w:rPr>
          <w:b/>
          <w:bCs/>
        </w:rPr>
        <w:t xml:space="preserve"> úhrada za stravu</w:t>
      </w:r>
    </w:p>
    <w:p w:rsidR="00F31F18" w:rsidRDefault="003B2FFD" w:rsidP="00F31F18">
      <w:pPr>
        <w:ind w:left="720"/>
      </w:pPr>
      <w:r>
        <w:t>strava normální</w:t>
      </w:r>
      <w:r w:rsidR="00036005">
        <w:t xml:space="preserve"> (cena </w:t>
      </w:r>
      <w:proofErr w:type="gramStart"/>
      <w:r w:rsidR="00036005">
        <w:t>potravin)    70,</w:t>
      </w:r>
      <w:r w:rsidR="00F31F18">
        <w:t>00</w:t>
      </w:r>
      <w:proofErr w:type="gramEnd"/>
      <w:r w:rsidR="00F31F18">
        <w:t xml:space="preserve"> Kč/den</w:t>
      </w:r>
    </w:p>
    <w:p w:rsidR="00F31F18" w:rsidRDefault="003B2FFD" w:rsidP="00F31F18">
      <w:pPr>
        <w:ind w:left="720"/>
      </w:pPr>
      <w:r>
        <w:t xml:space="preserve">strava diabetická </w:t>
      </w:r>
      <w:r w:rsidR="00036005">
        <w:t xml:space="preserve">(cena </w:t>
      </w:r>
      <w:proofErr w:type="gramStart"/>
      <w:r w:rsidR="00036005">
        <w:t>potravin)  82</w:t>
      </w:r>
      <w:r w:rsidR="00F31F18">
        <w:t>,00</w:t>
      </w:r>
      <w:proofErr w:type="gramEnd"/>
      <w:r w:rsidR="00F31F18">
        <w:t xml:space="preserve"> Kč/den               </w:t>
      </w:r>
    </w:p>
    <w:p w:rsidR="00F31F18" w:rsidRDefault="00F31F18" w:rsidP="00AA480A">
      <w:r>
        <w:t xml:space="preserve">režijní náklady spojené s přípravou stravy jsou stanoveny ve výši </w:t>
      </w:r>
      <w:r w:rsidR="00AA480A">
        <w:t>48</w:t>
      </w:r>
      <w:r w:rsidR="009C5A79">
        <w:t xml:space="preserve">,-Kč </w:t>
      </w:r>
      <w:r w:rsidR="002B1517">
        <w:t>/den</w:t>
      </w:r>
    </w:p>
    <w:p w:rsidR="00F31F18" w:rsidRDefault="00F31F18" w:rsidP="00F31F18"/>
    <w:p w:rsidR="00F31F18" w:rsidRDefault="00F31F18" w:rsidP="00F31F18"/>
    <w:tbl>
      <w:tblPr>
        <w:tblW w:w="72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9"/>
        <w:gridCol w:w="1352"/>
        <w:gridCol w:w="1319"/>
        <w:gridCol w:w="1322"/>
        <w:gridCol w:w="1352"/>
        <w:gridCol w:w="1319"/>
        <w:gridCol w:w="1263"/>
      </w:tblGrid>
      <w:tr w:rsidR="00F31F18" w:rsidTr="00F31F18">
        <w:trPr>
          <w:trHeight w:val="255"/>
        </w:trPr>
        <w:tc>
          <w:tcPr>
            <w:tcW w:w="1129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18" w:rsidTr="00F31F18">
        <w:trPr>
          <w:trHeight w:val="255"/>
        </w:trPr>
        <w:tc>
          <w:tcPr>
            <w:tcW w:w="1129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ÚHRADA ZA STRAVU</w:t>
            </w:r>
          </w:p>
        </w:tc>
        <w:tc>
          <w:tcPr>
            <w:tcW w:w="929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Strava normální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Strava diabetická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Režijní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Celkem/den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Režijní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Celkem/den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Potravin/den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Náklady/den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Potravin/den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Náklady/den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Snídaně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036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31F1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2B1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  <w:r w:rsidR="00F31F1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 w:rsidP="002B1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1517">
              <w:rPr>
                <w:rFonts w:ascii="Arial" w:hAnsi="Arial" w:cs="Arial"/>
                <w:sz w:val="20"/>
                <w:szCs w:val="20"/>
              </w:rPr>
              <w:t>9,0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2B1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31F1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2B1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2B1517" w:rsidP="002B1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Dopolední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3,50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svačina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2B1517" w:rsidP="006D4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  <w:r w:rsidR="00F31F1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2B1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2B1517" w:rsidP="002B1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  <w:r w:rsidR="00F31F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2B1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51,00</w:t>
            </w:r>
            <w:r w:rsidR="000D65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Odpolední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3,50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svačina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Večeře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2B1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31F18">
              <w:rPr>
                <w:rFonts w:ascii="Arial" w:hAnsi="Arial" w:cs="Arial"/>
                <w:sz w:val="20"/>
                <w:szCs w:val="20"/>
              </w:rPr>
              <w:t xml:space="preserve">12,00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33,50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večeře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2B1517" w:rsidP="006D4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F31F18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2B1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F31F18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6D49CD" w:rsidP="002B15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B15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31F18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E34AC" w:rsidP="00967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  <w:r w:rsidR="009678F5"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="00F31F1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E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F31F18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1F18" w:rsidRDefault="00FE34AC" w:rsidP="00FE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  <w:r w:rsidR="00F31F18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  <w:tr w:rsidR="00F31F18" w:rsidTr="00F31F1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F18" w:rsidRDefault="00F3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31F18" w:rsidRDefault="00F31F18" w:rsidP="00F31F18"/>
    <w:p w:rsidR="00F31F18" w:rsidRDefault="00F31F18" w:rsidP="00F31F18"/>
    <w:p w:rsidR="00F31F18" w:rsidRDefault="00F31F18" w:rsidP="00F31F18"/>
    <w:p w:rsidR="00F31F18" w:rsidRPr="00A939D1" w:rsidRDefault="00F31F18" w:rsidP="00A939D1">
      <w:pPr>
        <w:pStyle w:val="Odstavecseseznamem"/>
        <w:numPr>
          <w:ilvl w:val="0"/>
          <w:numId w:val="3"/>
        </w:numPr>
        <w:rPr>
          <w:b/>
          <w:bCs/>
        </w:rPr>
      </w:pPr>
      <w:r w:rsidRPr="00A939D1">
        <w:rPr>
          <w:b/>
          <w:bCs/>
        </w:rPr>
        <w:t xml:space="preserve"> příspěvek na péči, pokud je uživateli přiznán</w:t>
      </w:r>
    </w:p>
    <w:p w:rsidR="00F31F18" w:rsidRDefault="00F31F18" w:rsidP="00F31F18">
      <w:r>
        <w:t>uživatel je povinen zaplatit za poskytování péče za kalendářní měsíc částku ve výši přiznaného příspěvku na péči podle zákona č. 108/2006 sb., o sociálních službách, ve znění pozdějších předpisů</w:t>
      </w:r>
    </w:p>
    <w:p w:rsidR="00F31F18" w:rsidRDefault="00F31F18" w:rsidP="00F31F18"/>
    <w:p w:rsidR="00F31F18" w:rsidRDefault="00F31F18" w:rsidP="00F31F18"/>
    <w:p w:rsidR="00F31F18" w:rsidRDefault="00F31F18" w:rsidP="00F31F18">
      <w:r>
        <w:t xml:space="preserve">Úhrada za </w:t>
      </w:r>
      <w:proofErr w:type="gramStart"/>
      <w:r>
        <w:t xml:space="preserve">pobyt </w:t>
      </w:r>
      <w:r w:rsidR="00FE34AC">
        <w:t xml:space="preserve"> a stravu</w:t>
      </w:r>
      <w:proofErr w:type="gramEnd"/>
      <w:r w:rsidR="00FE34AC">
        <w:t xml:space="preserve"> </w:t>
      </w:r>
      <w:r>
        <w:t>je splatná do konce kalendářního měsíce, za který náleží.</w:t>
      </w:r>
    </w:p>
    <w:p w:rsidR="00595713" w:rsidRDefault="00F31F18" w:rsidP="00595713">
      <w:r>
        <w:t>Výpočet celkové měsíční úhrady:</w:t>
      </w:r>
    </w:p>
    <w:p w:rsidR="009678F5" w:rsidRDefault="00595713" w:rsidP="00595713">
      <w:pPr>
        <w:pStyle w:val="Odstavecseseznamem"/>
        <w:numPr>
          <w:ilvl w:val="0"/>
          <w:numId w:val="8"/>
        </w:numPr>
      </w:pPr>
      <w:r>
        <w:t>k</w:t>
      </w:r>
      <w:r w:rsidR="009678F5">
        <w:t xml:space="preserve">lient platí </w:t>
      </w:r>
      <w:r w:rsidR="00F31F18">
        <w:t>m</w:t>
      </w:r>
      <w:r w:rsidR="009678F5">
        <w:t>ěsíční úhrady</w:t>
      </w:r>
      <w:r w:rsidR="00FE34AC">
        <w:t xml:space="preserve"> </w:t>
      </w:r>
      <w:r w:rsidR="009678F5">
        <w:t>zálohově, v závislosti na počtu kalendářních dní v měsíci,</w:t>
      </w:r>
    </w:p>
    <w:p w:rsidR="00595713" w:rsidRDefault="009678F5" w:rsidP="00F31F18">
      <w:r>
        <w:t xml:space="preserve">            a je násobkem </w:t>
      </w:r>
      <w:r w:rsidR="00F31F18">
        <w:t>denních nákladů na ubytování a stravu</w:t>
      </w:r>
    </w:p>
    <w:p w:rsidR="00595713" w:rsidRDefault="00595713" w:rsidP="00F31F18">
      <w:r>
        <w:t>-</w:t>
      </w:r>
      <w:r>
        <w:tab/>
        <w:t>m</w:t>
      </w:r>
      <w:r w:rsidR="00F31F18">
        <w:t>ěsíční vyúčtování</w:t>
      </w:r>
      <w:r w:rsidR="009678F5">
        <w:t xml:space="preserve"> úhrad zahrnuje počet skutečně č</w:t>
      </w:r>
      <w:r>
        <w:t>erpaných dnů</w:t>
      </w:r>
      <w:r w:rsidR="009678F5">
        <w:t xml:space="preserve"> služby </w:t>
      </w:r>
      <w:r w:rsidR="00F31F18">
        <w:t>v</w:t>
      </w:r>
      <w:r>
        <w:t> daném</w:t>
      </w:r>
    </w:p>
    <w:p w:rsidR="00F31F18" w:rsidRDefault="00595713" w:rsidP="00595713">
      <w:pPr>
        <w:ind w:firstLine="708"/>
      </w:pPr>
      <w:r>
        <w:t>m</w:t>
      </w:r>
      <w:r w:rsidR="00F31F18">
        <w:t>ěsíci</w:t>
      </w:r>
    </w:p>
    <w:p w:rsidR="00A939D1" w:rsidRDefault="00F31F18" w:rsidP="00F31F18">
      <w:r>
        <w:t>-</w:t>
      </w:r>
      <w:r>
        <w:tab/>
        <w:t>měsíční úhrada se sníží v případě, že zůstatek příjmů je nižší než 15 %</w:t>
      </w:r>
      <w:r w:rsidR="00A939D1">
        <w:t xml:space="preserve"> a uživatel tento</w:t>
      </w:r>
    </w:p>
    <w:p w:rsidR="00F31F18" w:rsidRDefault="00A939D1" w:rsidP="00A939D1">
      <w:pPr>
        <w:ind w:firstLine="708"/>
      </w:pPr>
      <w:r>
        <w:t>příjem doloží</w:t>
      </w:r>
    </w:p>
    <w:p w:rsidR="00F31F18" w:rsidRDefault="00F31F18" w:rsidP="00F31F18">
      <w:r>
        <w:t>-</w:t>
      </w:r>
      <w:r>
        <w:tab/>
        <w:t>přiznaný příspěvek na péči je vyplacen přímo poskytovateli služeb</w:t>
      </w:r>
      <w:r>
        <w:tab/>
      </w:r>
    </w:p>
    <w:p w:rsidR="00F31F18" w:rsidRDefault="00F31F18" w:rsidP="00F31F18">
      <w:r>
        <w:tab/>
      </w:r>
    </w:p>
    <w:p w:rsidR="00F31F18" w:rsidRDefault="00F31F18" w:rsidP="00F31F18"/>
    <w:p w:rsidR="00F31F18" w:rsidRDefault="00F31F18" w:rsidP="00F31F18">
      <w:r>
        <w:t>Vrácení nákladů při pobytu mimo zařízení se řídí vnitřní směrnicí Domova Domino.</w:t>
      </w:r>
    </w:p>
    <w:p w:rsidR="00F31F18" w:rsidRDefault="00F31F18" w:rsidP="00F31F18"/>
    <w:p w:rsidR="00F31F18" w:rsidRDefault="00F31F18" w:rsidP="00F31F18"/>
    <w:p w:rsidR="00F31F18" w:rsidRDefault="00F31F18" w:rsidP="00F31F18"/>
    <w:p w:rsidR="00B82F7E" w:rsidRDefault="00F31F18">
      <w:r>
        <w:t>Aktualizace ke dni 1.</w:t>
      </w:r>
      <w:r w:rsidR="00FE34AC">
        <w:t xml:space="preserve"> 2. 2019</w:t>
      </w:r>
      <w:r>
        <w:tab/>
      </w:r>
      <w:r>
        <w:tab/>
        <w:t xml:space="preserve">            Mgr. Hana Rusňáková, ředitelka</w:t>
      </w:r>
    </w:p>
    <w:sectPr w:rsidR="00B82F7E" w:rsidSect="003A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F14"/>
    <w:multiLevelType w:val="hybridMultilevel"/>
    <w:tmpl w:val="F8EE80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84BC0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27A5B"/>
    <w:multiLevelType w:val="hybridMultilevel"/>
    <w:tmpl w:val="F9EC687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3535"/>
    <w:multiLevelType w:val="hybridMultilevel"/>
    <w:tmpl w:val="286ADD9E"/>
    <w:lvl w:ilvl="0" w:tplc="2728B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13A63"/>
    <w:multiLevelType w:val="hybridMultilevel"/>
    <w:tmpl w:val="118A60C2"/>
    <w:lvl w:ilvl="0" w:tplc="5BE4A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926A7"/>
    <w:multiLevelType w:val="hybridMultilevel"/>
    <w:tmpl w:val="C5DAC83C"/>
    <w:lvl w:ilvl="0" w:tplc="671C0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53406"/>
    <w:multiLevelType w:val="hybridMultilevel"/>
    <w:tmpl w:val="A8B49594"/>
    <w:lvl w:ilvl="0" w:tplc="5F2EB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378A3"/>
    <w:multiLevelType w:val="hybridMultilevel"/>
    <w:tmpl w:val="70560E60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12870"/>
    <w:multiLevelType w:val="hybridMultilevel"/>
    <w:tmpl w:val="84E48C3A"/>
    <w:lvl w:ilvl="0" w:tplc="FFA881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F18"/>
    <w:rsid w:val="00036005"/>
    <w:rsid w:val="000D65A7"/>
    <w:rsid w:val="001239B4"/>
    <w:rsid w:val="002B1517"/>
    <w:rsid w:val="00335F31"/>
    <w:rsid w:val="003A1C27"/>
    <w:rsid w:val="003B2FFD"/>
    <w:rsid w:val="00595713"/>
    <w:rsid w:val="006D49CD"/>
    <w:rsid w:val="007331C3"/>
    <w:rsid w:val="00774F21"/>
    <w:rsid w:val="007B07BD"/>
    <w:rsid w:val="007D3551"/>
    <w:rsid w:val="009678F5"/>
    <w:rsid w:val="009B0885"/>
    <w:rsid w:val="009C5A79"/>
    <w:rsid w:val="00A939D1"/>
    <w:rsid w:val="00AA480A"/>
    <w:rsid w:val="00B82F7E"/>
    <w:rsid w:val="00EB743E"/>
    <w:rsid w:val="00F31F18"/>
    <w:rsid w:val="00FE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1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1F1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335F3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9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1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1F1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335F3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93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omovzavidov.cz/image.php?nid=4421&amp;oid=579058&amp;width=780&amp;height=1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Domino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RUSŇÁKOVÁ</dc:creator>
  <cp:lastModifiedBy>REDITELKA</cp:lastModifiedBy>
  <cp:revision>2</cp:revision>
  <cp:lastPrinted>2017-04-25T08:06:00Z</cp:lastPrinted>
  <dcterms:created xsi:type="dcterms:W3CDTF">2019-01-08T15:22:00Z</dcterms:created>
  <dcterms:modified xsi:type="dcterms:W3CDTF">2019-01-08T15:22:00Z</dcterms:modified>
</cp:coreProperties>
</file>